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918F" w14:textId="77777777" w:rsidR="00B86096" w:rsidRDefault="00B86096">
      <w:pPr>
        <w:rPr>
          <w:b/>
          <w:bCs/>
          <w:u w:val="single"/>
        </w:rPr>
      </w:pPr>
      <w:r>
        <w:rPr>
          <w:b/>
          <w:bCs/>
          <w:u w:val="single"/>
        </w:rPr>
        <w:t>Revised COVID-19 Policies</w:t>
      </w:r>
    </w:p>
    <w:p w14:paraId="05ECFDB5" w14:textId="77777777" w:rsidR="00B86096" w:rsidRDefault="00B86096">
      <w:pPr>
        <w:rPr>
          <w:b/>
          <w:bCs/>
          <w:u w:val="single"/>
        </w:rPr>
      </w:pPr>
    </w:p>
    <w:p w14:paraId="6FCDCBAA" w14:textId="42D46CEC" w:rsidR="00B86096" w:rsidRDefault="00B86096" w:rsidP="00B86096">
      <w:r>
        <w:t xml:space="preserve">This set of protocols will take effect on </w:t>
      </w:r>
      <w:r w:rsidR="005F67C1">
        <w:t xml:space="preserve">January </w:t>
      </w:r>
      <w:r w:rsidR="003A0ACB">
        <w:t>18</w:t>
      </w:r>
      <w:r w:rsidR="005F67C1">
        <w:t>, 2023</w:t>
      </w:r>
      <w:r>
        <w:t>. Amendments to these protocols will occur as pandemic conditions and CDC responses to those conditions change.</w:t>
      </w:r>
    </w:p>
    <w:p w14:paraId="450B1A77" w14:textId="77777777" w:rsidR="00B86096" w:rsidRDefault="00B86096">
      <w:pPr>
        <w:rPr>
          <w:b/>
          <w:bCs/>
          <w:u w:val="single"/>
        </w:rPr>
      </w:pPr>
    </w:p>
    <w:p w14:paraId="56031BAC" w14:textId="77777777" w:rsidR="004A4734" w:rsidRDefault="00B86096">
      <w:r>
        <w:rPr>
          <w:b/>
          <w:bCs/>
          <w:u w:val="single"/>
        </w:rPr>
        <w:t>Preventive Care</w:t>
      </w:r>
      <w:r w:rsidR="004A4734">
        <w:rPr>
          <w:b/>
          <w:bCs/>
          <w:u w:val="single"/>
        </w:rPr>
        <w:t xml:space="preserve"> Policies</w:t>
      </w:r>
    </w:p>
    <w:p w14:paraId="50498A86" w14:textId="77777777" w:rsidR="004A4734" w:rsidRDefault="004A4734"/>
    <w:p w14:paraId="305405E1" w14:textId="77777777" w:rsidR="00DA5813" w:rsidRPr="00613D9B" w:rsidRDefault="00DA5813" w:rsidP="00DA5813">
      <w:pPr>
        <w:pStyle w:val="ListParagraph"/>
        <w:numPr>
          <w:ilvl w:val="0"/>
          <w:numId w:val="1"/>
        </w:numPr>
        <w:rPr>
          <w:u w:val="single"/>
        </w:rPr>
      </w:pPr>
      <w:r w:rsidRPr="00DA5813">
        <w:rPr>
          <w:b/>
          <w:bCs/>
          <w:color w:val="000000"/>
          <w:u w:val="single"/>
        </w:rPr>
        <w:t>Full vaccination</w:t>
      </w:r>
      <w:r w:rsidRPr="00DA5813">
        <w:rPr>
          <w:bCs/>
          <w:color w:val="000000"/>
        </w:rPr>
        <w:t xml:space="preserve">: </w:t>
      </w:r>
      <w:r>
        <w:rPr>
          <w:bCs/>
          <w:color w:val="000000"/>
        </w:rPr>
        <w:t xml:space="preserve"> </w:t>
      </w:r>
      <w:r w:rsidRPr="00FD044C">
        <w:t>All students, faculty, staff</w:t>
      </w:r>
      <w:r>
        <w:t>, visitors, and guests</w:t>
      </w:r>
      <w:r w:rsidRPr="00FD044C">
        <w:t xml:space="preserve"> are required to be fully vaccinated to participate in on-campus classes and activities. </w:t>
      </w:r>
      <w:r>
        <w:t>Students who live in campus housing on the Richmond campus (Richmond Hall, Moore Hall, Melrose Apartments) are required to be fully vaccinated.</w:t>
      </w:r>
    </w:p>
    <w:p w14:paraId="2272625B" w14:textId="77777777" w:rsidR="00DA5813" w:rsidRDefault="00DA5813" w:rsidP="00DA5813">
      <w:pPr>
        <w:pStyle w:val="ListParagraph"/>
        <w:rPr>
          <w:b/>
          <w:bCs/>
          <w:color w:val="000000"/>
          <w:u w:val="single"/>
        </w:rPr>
      </w:pPr>
    </w:p>
    <w:p w14:paraId="1933F9D4" w14:textId="77777777" w:rsidR="00DA5813" w:rsidRDefault="00DA5813" w:rsidP="00DA5813">
      <w:pPr>
        <w:pStyle w:val="ListParagraph"/>
        <w:rPr>
          <w:b/>
        </w:rPr>
      </w:pPr>
      <w:r w:rsidRPr="00DA5813">
        <w:rPr>
          <w:b/>
        </w:rPr>
        <w:t xml:space="preserve">This vaccination requirement includes a supplemental booster shot 6 months after their initial vaccination that extends the viability of the initial shot(s).  </w:t>
      </w:r>
    </w:p>
    <w:p w14:paraId="7A03F967" w14:textId="77777777" w:rsidR="00DA5813" w:rsidRDefault="00DA5813" w:rsidP="00DA5813">
      <w:pPr>
        <w:pStyle w:val="ListParagraph"/>
        <w:rPr>
          <w:b/>
        </w:rPr>
      </w:pPr>
    </w:p>
    <w:p w14:paraId="0583D7E3" w14:textId="77777777" w:rsidR="00DA5813" w:rsidRPr="00FD044C" w:rsidRDefault="00DA5813" w:rsidP="00DA5813">
      <w:pPr>
        <w:pStyle w:val="ListParagraph"/>
        <w:numPr>
          <w:ilvl w:val="0"/>
          <w:numId w:val="1"/>
        </w:numPr>
        <w:rPr>
          <w:u w:val="single"/>
        </w:rPr>
      </w:pPr>
      <w:r w:rsidRPr="00FD044C">
        <w:t>Faculty and staff will present evidence of booster vaccination to Jamie Cook in the Human Resources Office no later than 6 months following the date of their original round of vaccination.</w:t>
      </w:r>
    </w:p>
    <w:p w14:paraId="2DFDCF7F" w14:textId="77777777" w:rsidR="00DA5813" w:rsidRPr="00FD044C" w:rsidRDefault="00DA5813" w:rsidP="00DA5813">
      <w:pPr>
        <w:pStyle w:val="ListParagraph"/>
        <w:numPr>
          <w:ilvl w:val="0"/>
          <w:numId w:val="1"/>
        </w:numPr>
        <w:rPr>
          <w:u w:val="single"/>
        </w:rPr>
      </w:pPr>
      <w:r w:rsidRPr="00FD044C">
        <w:t>Richmond students will present evidence of booster vaccination to Susan Blanchard, Student Services, RIC</w:t>
      </w:r>
      <w:r>
        <w:t>,</w:t>
      </w:r>
      <w:r w:rsidRPr="00FD044C">
        <w:t xml:space="preserve"> no later than 6 months following the date of their original round of vaccination.</w:t>
      </w:r>
    </w:p>
    <w:p w14:paraId="7D0DFF2B" w14:textId="77777777" w:rsidR="00DA5813" w:rsidRPr="00FD044C" w:rsidRDefault="00DA5813" w:rsidP="00DA5813">
      <w:pPr>
        <w:pStyle w:val="ListParagraph"/>
        <w:numPr>
          <w:ilvl w:val="0"/>
          <w:numId w:val="1"/>
        </w:numPr>
        <w:rPr>
          <w:u w:val="single"/>
        </w:rPr>
      </w:pPr>
      <w:r w:rsidRPr="00FD044C">
        <w:t xml:space="preserve">Charlotte students will present evidence of booster vaccination to </w:t>
      </w:r>
      <w:r>
        <w:t>Sally Herlong</w:t>
      </w:r>
      <w:r w:rsidRPr="00FD044C">
        <w:t xml:space="preserve">, </w:t>
      </w:r>
      <w:r>
        <w:t>Chaplain/</w:t>
      </w:r>
      <w:r w:rsidRPr="00FD044C">
        <w:t>Student Services, CLT</w:t>
      </w:r>
      <w:r>
        <w:t>,</w:t>
      </w:r>
      <w:r w:rsidRPr="00FD044C">
        <w:t xml:space="preserve"> no later than 6 months following the date of their original round of vaccination. </w:t>
      </w:r>
    </w:p>
    <w:p w14:paraId="1D031221" w14:textId="77777777" w:rsidR="00DA5813" w:rsidRPr="00F839D4" w:rsidRDefault="00DA5813" w:rsidP="00DA5813">
      <w:pPr>
        <w:pStyle w:val="ListParagraph"/>
        <w:numPr>
          <w:ilvl w:val="0"/>
          <w:numId w:val="1"/>
        </w:numPr>
        <w:rPr>
          <w:u w:val="single"/>
        </w:rPr>
      </w:pPr>
      <w:r>
        <w:t xml:space="preserve">Requests for medical exceptions to vaccination policy may be presented to the Vice President for Finance and Administration (staff and faculty) and to the Dean of Students (students).  Students, </w:t>
      </w:r>
      <w:proofErr w:type="gramStart"/>
      <w:r>
        <w:t>faculty</w:t>
      </w:r>
      <w:proofErr w:type="gramEnd"/>
      <w:r>
        <w:t xml:space="preserve"> or staff unvaccinated due to medical exception must wear a mask and practice social distancing at all times.</w:t>
      </w:r>
    </w:p>
    <w:p w14:paraId="19DB390F" w14:textId="77777777" w:rsidR="00DA5813" w:rsidRPr="00716E3A" w:rsidRDefault="00DA5813" w:rsidP="00DA5813">
      <w:pPr>
        <w:pStyle w:val="ListParagraph"/>
        <w:numPr>
          <w:ilvl w:val="0"/>
          <w:numId w:val="1"/>
        </w:numPr>
        <w:rPr>
          <w:u w:val="single"/>
        </w:rPr>
      </w:pPr>
      <w:r>
        <w:t>Students enrolled in courses already scheduled as fully remote online classes and individuals participating in online-only continuing education programs will not be required to be fully vaccinated.  However, full vaccination is required of all students who come on campus for use of the library or other reasons.</w:t>
      </w:r>
    </w:p>
    <w:p w14:paraId="0A28A95A" w14:textId="77777777" w:rsidR="00DA5813" w:rsidRPr="00DA5813" w:rsidRDefault="00DA5813" w:rsidP="00DA5813">
      <w:pPr>
        <w:pStyle w:val="ListParagraph"/>
        <w:rPr>
          <w:b/>
        </w:rPr>
      </w:pPr>
    </w:p>
    <w:p w14:paraId="6DC73AE0" w14:textId="4A67BD8D" w:rsidR="007103E2" w:rsidRPr="005F67C1" w:rsidRDefault="00DA5813" w:rsidP="00BF6661">
      <w:pPr>
        <w:pStyle w:val="ListParagraph"/>
        <w:numPr>
          <w:ilvl w:val="0"/>
          <w:numId w:val="2"/>
        </w:numPr>
        <w:rPr>
          <w:b/>
          <w:bCs/>
          <w:u w:val="single"/>
        </w:rPr>
      </w:pPr>
      <w:r w:rsidRPr="00403B83">
        <w:rPr>
          <w:b/>
          <w:u w:val="single"/>
        </w:rPr>
        <w:t>Masking</w:t>
      </w:r>
      <w:r w:rsidRPr="00DA5813">
        <w:t>:</w:t>
      </w:r>
      <w:r>
        <w:t xml:space="preserve"> </w:t>
      </w:r>
      <w:r w:rsidR="003D1023">
        <w:t xml:space="preserve">Wearing of masks </w:t>
      </w:r>
      <w:r w:rsidR="005F67C1">
        <w:t xml:space="preserve">follows CDC guidelines. When transmission levels are medium or low, all public gatherings on both campuses (e.g., classes, chapel) </w:t>
      </w:r>
      <w:r w:rsidR="003A0ACB">
        <w:t>are face mask optional</w:t>
      </w:r>
      <w:r w:rsidR="005F67C1">
        <w:t>.</w:t>
      </w:r>
    </w:p>
    <w:p w14:paraId="4F130877" w14:textId="77777777" w:rsidR="005F67C1" w:rsidRPr="005F67C1" w:rsidRDefault="005F67C1" w:rsidP="005F67C1">
      <w:pPr>
        <w:rPr>
          <w:b/>
          <w:bCs/>
          <w:u w:val="single"/>
        </w:rPr>
      </w:pPr>
    </w:p>
    <w:p w14:paraId="56313F05" w14:textId="77777777" w:rsidR="00403B83" w:rsidRPr="00403B83" w:rsidRDefault="00403B83" w:rsidP="00403B83">
      <w:pPr>
        <w:pStyle w:val="ListParagraph"/>
        <w:rPr>
          <w:b/>
          <w:bCs/>
          <w:u w:val="single"/>
        </w:rPr>
      </w:pPr>
    </w:p>
    <w:p w14:paraId="0F2A9F16" w14:textId="77777777" w:rsidR="00184691" w:rsidRDefault="004A4734">
      <w:pPr>
        <w:rPr>
          <w:u w:val="single"/>
        </w:rPr>
      </w:pPr>
      <w:r>
        <w:rPr>
          <w:b/>
          <w:bCs/>
          <w:u w:val="single"/>
        </w:rPr>
        <w:t>Policies</w:t>
      </w:r>
      <w:r w:rsidR="00BE0825">
        <w:rPr>
          <w:b/>
          <w:bCs/>
          <w:u w:val="single"/>
        </w:rPr>
        <w:t xml:space="preserve"> for Individuals Who have been Exposed</w:t>
      </w:r>
    </w:p>
    <w:p w14:paraId="7125BE45" w14:textId="77777777" w:rsidR="004A4734" w:rsidRDefault="004A4734">
      <w:pPr>
        <w:rPr>
          <w:u w:val="single"/>
        </w:rPr>
      </w:pPr>
    </w:p>
    <w:p w14:paraId="50014E82" w14:textId="77777777" w:rsidR="00FA1C42" w:rsidRPr="00365856" w:rsidRDefault="00BE0825" w:rsidP="00BE0825">
      <w:pPr>
        <w:pStyle w:val="ListParagraph"/>
        <w:numPr>
          <w:ilvl w:val="0"/>
          <w:numId w:val="2"/>
        </w:numPr>
      </w:pPr>
      <w:r w:rsidRPr="00365856">
        <w:t xml:space="preserve">Persons aware they have been exposed to COVID-19 should wear a high-quality mask for 10 days and </w:t>
      </w:r>
      <w:r w:rsidR="00FA1C42" w:rsidRPr="00365856">
        <w:t xml:space="preserve">get tested on Day 5.  </w:t>
      </w:r>
    </w:p>
    <w:p w14:paraId="5D2DAB5D" w14:textId="77777777" w:rsidR="00BE0825" w:rsidRPr="00365856" w:rsidRDefault="00FA1C42" w:rsidP="00BE0825">
      <w:pPr>
        <w:pStyle w:val="ListParagraph"/>
        <w:numPr>
          <w:ilvl w:val="0"/>
          <w:numId w:val="2"/>
        </w:numPr>
      </w:pPr>
      <w:r w:rsidRPr="00365856">
        <w:t>Self-quarantining is not required.</w:t>
      </w:r>
    </w:p>
    <w:p w14:paraId="3C13FC55" w14:textId="77777777" w:rsidR="006E1146" w:rsidRPr="00365856" w:rsidRDefault="006E1146" w:rsidP="006E1146">
      <w:pPr>
        <w:pStyle w:val="ListParagraph"/>
      </w:pPr>
    </w:p>
    <w:p w14:paraId="2F942C0E" w14:textId="77777777" w:rsidR="00927C61" w:rsidRDefault="00927C61" w:rsidP="00927C61">
      <w:pPr>
        <w:rPr>
          <w:bCs/>
        </w:rPr>
      </w:pPr>
      <w:r w:rsidRPr="00FD044C">
        <w:rPr>
          <w:b/>
          <w:bCs/>
          <w:u w:val="single"/>
        </w:rPr>
        <w:t>Testing Positive or Demonstrating Symptoms</w:t>
      </w:r>
    </w:p>
    <w:p w14:paraId="626ADB5E" w14:textId="77777777" w:rsidR="00FA1C42" w:rsidRDefault="00FA1C42" w:rsidP="00927C61">
      <w:pPr>
        <w:rPr>
          <w:bCs/>
        </w:rPr>
      </w:pPr>
    </w:p>
    <w:p w14:paraId="386E8D86" w14:textId="77777777" w:rsidR="00A41F6A" w:rsidRPr="00FD044C" w:rsidRDefault="00A41F6A" w:rsidP="00A41F6A">
      <w:r w:rsidRPr="00FD044C">
        <w:lastRenderedPageBreak/>
        <w:t>Symptomatic individuals will seek immediate testing for the C</w:t>
      </w:r>
      <w:r>
        <w:t>OVID</w:t>
      </w:r>
      <w:r w:rsidRPr="00FD044C">
        <w:t>-19 virus.</w:t>
      </w:r>
    </w:p>
    <w:p w14:paraId="0438287F" w14:textId="77777777" w:rsidR="00A41F6A" w:rsidRDefault="00A41F6A" w:rsidP="00927C61">
      <w:pPr>
        <w:rPr>
          <w:bCs/>
        </w:rPr>
      </w:pPr>
    </w:p>
    <w:p w14:paraId="7976494E" w14:textId="77777777" w:rsidR="00FA1C42" w:rsidRPr="00A41F6A" w:rsidRDefault="00FA1C42" w:rsidP="00927C61">
      <w:r>
        <w:t xml:space="preserve">In </w:t>
      </w:r>
      <w:r w:rsidRPr="00A41F6A">
        <w:t xml:space="preserve">accordance with CDC guidelines, </w:t>
      </w:r>
    </w:p>
    <w:p w14:paraId="49E725E1" w14:textId="47C16265" w:rsidR="00FA1C42" w:rsidRPr="00A41F6A" w:rsidRDefault="00E83571" w:rsidP="00FA1C42">
      <w:pPr>
        <w:numPr>
          <w:ilvl w:val="0"/>
          <w:numId w:val="17"/>
        </w:numPr>
        <w:shd w:val="clear" w:color="auto" w:fill="FFFFFF"/>
        <w:spacing w:before="100" w:beforeAutospacing="1" w:after="100" w:afterAutospacing="1"/>
        <w:rPr>
          <w:rFonts w:eastAsia="Times New Roman"/>
          <w:color w:val="000000"/>
        </w:rPr>
      </w:pPr>
      <w:r>
        <w:rPr>
          <w:rFonts w:eastAsia="Times New Roman"/>
          <w:color w:val="000000"/>
        </w:rPr>
        <w:t>Persons who have COVID-19 should isolate from others regardless of vaccination status.</w:t>
      </w:r>
    </w:p>
    <w:p w14:paraId="43A4FBFC" w14:textId="77777777" w:rsidR="00A41F6A" w:rsidRPr="00A41F6A" w:rsidRDefault="00A41F6A" w:rsidP="00A41F6A">
      <w:pPr>
        <w:numPr>
          <w:ilvl w:val="1"/>
          <w:numId w:val="17"/>
        </w:numPr>
        <w:shd w:val="clear" w:color="auto" w:fill="FFFFFF"/>
        <w:spacing w:before="100" w:beforeAutospacing="1"/>
        <w:rPr>
          <w:rFonts w:eastAsia="Times New Roman"/>
          <w:color w:val="000000"/>
        </w:rPr>
      </w:pPr>
      <w:r w:rsidRPr="00A41F6A">
        <w:rPr>
          <w:rFonts w:eastAsia="Times New Roman"/>
          <w:color w:val="000000"/>
        </w:rPr>
        <w:t>You should also isolate if you are sick and suspect that you have COVID-19 but do not yet have test results.</w:t>
      </w:r>
    </w:p>
    <w:p w14:paraId="2B63C4D2" w14:textId="77777777" w:rsidR="00A41F6A" w:rsidRPr="00A41F6A" w:rsidRDefault="00A41F6A" w:rsidP="00A41F6A">
      <w:pPr>
        <w:numPr>
          <w:ilvl w:val="2"/>
          <w:numId w:val="17"/>
        </w:numPr>
        <w:shd w:val="clear" w:color="auto" w:fill="FFFFFF"/>
        <w:spacing w:before="100" w:beforeAutospacing="1" w:after="100" w:afterAutospacing="1"/>
        <w:rPr>
          <w:rFonts w:eastAsia="Times New Roman"/>
          <w:color w:val="000000"/>
        </w:rPr>
      </w:pPr>
      <w:r w:rsidRPr="00A41F6A">
        <w:rPr>
          <w:rFonts w:eastAsia="Times New Roman"/>
          <w:color w:val="000000"/>
        </w:rPr>
        <w:t>If your results are positive, follow CDC’s full isolation recommendations.</w:t>
      </w:r>
    </w:p>
    <w:p w14:paraId="2D8270B3" w14:textId="77777777" w:rsidR="00A41F6A" w:rsidRPr="00A41F6A" w:rsidRDefault="00A41F6A" w:rsidP="00A41F6A">
      <w:pPr>
        <w:numPr>
          <w:ilvl w:val="2"/>
          <w:numId w:val="17"/>
        </w:numPr>
        <w:shd w:val="clear" w:color="auto" w:fill="FFFFFF"/>
        <w:spacing w:before="100" w:beforeAutospacing="1"/>
        <w:rPr>
          <w:rFonts w:eastAsia="Times New Roman"/>
          <w:color w:val="000000"/>
        </w:rPr>
      </w:pPr>
      <w:r w:rsidRPr="00A41F6A">
        <w:rPr>
          <w:rFonts w:eastAsia="Times New Roman"/>
          <w:color w:val="000000"/>
        </w:rPr>
        <w:t>If your results are negative, you can end your isolation.</w:t>
      </w:r>
    </w:p>
    <w:p w14:paraId="002A56A7" w14:textId="77777777" w:rsidR="00FA1C42" w:rsidRPr="00A41F6A" w:rsidRDefault="00FA1C42" w:rsidP="00FA1C42">
      <w:pPr>
        <w:numPr>
          <w:ilvl w:val="0"/>
          <w:numId w:val="17"/>
        </w:numPr>
        <w:shd w:val="clear" w:color="auto" w:fill="FFFFFF"/>
        <w:spacing w:before="100" w:beforeAutospacing="1" w:after="100" w:afterAutospacing="1"/>
        <w:rPr>
          <w:rFonts w:eastAsia="Times New Roman"/>
          <w:color w:val="000000"/>
        </w:rPr>
      </w:pPr>
      <w:r w:rsidRPr="00A41F6A">
        <w:rPr>
          <w:rFonts w:eastAsia="Times New Roman"/>
          <w:color w:val="000000"/>
        </w:rPr>
        <w:t xml:space="preserve">Persons who test positive for COVID-19 should stay home for at least 5 days, isolate from others </w:t>
      </w:r>
      <w:r w:rsidR="00E83571">
        <w:rPr>
          <w:rFonts w:eastAsia="Times New Roman"/>
          <w:color w:val="000000"/>
        </w:rPr>
        <w:t>at home, and wear a high-quality mask when around others at home and in public.</w:t>
      </w:r>
    </w:p>
    <w:p w14:paraId="734AED0D" w14:textId="2F3A431D" w:rsidR="00FA1C42" w:rsidRPr="008D1064" w:rsidRDefault="00E83571" w:rsidP="00FA1C42">
      <w:pPr>
        <w:numPr>
          <w:ilvl w:val="1"/>
          <w:numId w:val="17"/>
        </w:numPr>
        <w:shd w:val="clear" w:color="auto" w:fill="FFFFFF"/>
        <w:spacing w:before="100" w:beforeAutospacing="1" w:after="100" w:afterAutospacing="1"/>
        <w:rPr>
          <w:rFonts w:eastAsia="Times New Roman"/>
          <w:color w:val="000000"/>
        </w:rPr>
      </w:pPr>
      <w:r>
        <w:rPr>
          <w:rFonts w:eastAsia="Times New Roman"/>
          <w:color w:val="000000"/>
        </w:rPr>
        <w:t>If after 5 days you are fever-free for 24 hours without the use of medication, and your symptoms are improving, or you never had symptoms, you may end isolation</w:t>
      </w:r>
      <w:r w:rsidR="00FA1C42" w:rsidRPr="008D1064">
        <w:rPr>
          <w:rFonts w:eastAsia="Times New Roman"/>
          <w:color w:val="000000"/>
        </w:rPr>
        <w:t>.</w:t>
      </w:r>
    </w:p>
    <w:p w14:paraId="1C750842" w14:textId="77777777" w:rsidR="00FA1C42" w:rsidRPr="008D1064" w:rsidRDefault="00FA1C42" w:rsidP="00FA1C42">
      <w:pPr>
        <w:numPr>
          <w:ilvl w:val="1"/>
          <w:numId w:val="17"/>
        </w:numPr>
        <w:shd w:val="clear" w:color="auto" w:fill="FFFFFF"/>
        <w:spacing w:before="100" w:beforeAutospacing="1" w:after="100" w:afterAutospacing="1"/>
        <w:rPr>
          <w:rFonts w:eastAsia="Times New Roman"/>
          <w:color w:val="000000"/>
        </w:rPr>
      </w:pPr>
      <w:r w:rsidRPr="008D1064">
        <w:rPr>
          <w:rFonts w:eastAsia="Times New Roman"/>
          <w:color w:val="000000"/>
        </w:rPr>
        <w:t>Regardless of when you end isolation, avoid being around people who are more likely to get very sick from COVID-19 until at least day 11.</w:t>
      </w:r>
    </w:p>
    <w:p w14:paraId="50CA897E" w14:textId="77777777" w:rsidR="00FA1C42" w:rsidRPr="008D1064" w:rsidRDefault="00FA1C42" w:rsidP="00FA1C42">
      <w:pPr>
        <w:numPr>
          <w:ilvl w:val="1"/>
          <w:numId w:val="17"/>
        </w:numPr>
        <w:shd w:val="clear" w:color="auto" w:fill="FFFFFF"/>
        <w:spacing w:before="100" w:beforeAutospacing="1"/>
        <w:rPr>
          <w:rFonts w:eastAsia="Times New Roman"/>
          <w:color w:val="000000"/>
        </w:rPr>
      </w:pPr>
      <w:r w:rsidRPr="008D1064">
        <w:rPr>
          <w:rFonts w:eastAsia="Times New Roman"/>
          <w:color w:val="000000"/>
        </w:rPr>
        <w:t>You should wear a high-quality mask through day 10.</w:t>
      </w:r>
    </w:p>
    <w:p w14:paraId="0509857D" w14:textId="77777777" w:rsidR="00FA1C42" w:rsidRPr="00FA1C42" w:rsidRDefault="00FA1C42" w:rsidP="00927C61"/>
    <w:p w14:paraId="5952B04D" w14:textId="77777777" w:rsidR="00927C61" w:rsidRPr="00FD044C" w:rsidRDefault="00927C61" w:rsidP="00927C61">
      <w:pPr>
        <w:pStyle w:val="ListParagraph"/>
        <w:numPr>
          <w:ilvl w:val="0"/>
          <w:numId w:val="14"/>
        </w:numPr>
      </w:pPr>
      <w:r w:rsidRPr="00FD044C">
        <w:t xml:space="preserve">Persons who exhibit symptoms </w:t>
      </w:r>
      <w:r w:rsidR="008F6DB1" w:rsidRPr="00FD044C">
        <w:t xml:space="preserve">that may indicate </w:t>
      </w:r>
      <w:r w:rsidR="00A41F6A">
        <w:t>COVID</w:t>
      </w:r>
      <w:r w:rsidR="00A41F6A" w:rsidRPr="00FD044C">
        <w:t xml:space="preserve"> </w:t>
      </w:r>
      <w:r w:rsidR="008F6DB1" w:rsidRPr="00FD044C">
        <w:t xml:space="preserve">infection will notify Jamie Cook in the Office of Human Resources and their immediate supervisor if faculty or staff.  Richmond Students will notify Susan Blanchard; Charlotte students will notify </w:t>
      </w:r>
      <w:r w:rsidR="00A16E3F">
        <w:t>Sally Herlong.</w:t>
      </w:r>
    </w:p>
    <w:p w14:paraId="54425409" w14:textId="77777777" w:rsidR="008F6DB1" w:rsidRPr="00FA1C42" w:rsidRDefault="008F6DB1" w:rsidP="008F6DB1">
      <w:pPr>
        <w:pStyle w:val="ListParagraph"/>
        <w:numPr>
          <w:ilvl w:val="0"/>
          <w:numId w:val="14"/>
        </w:numPr>
        <w:rPr>
          <w:u w:val="single"/>
        </w:rPr>
      </w:pPr>
      <w:r w:rsidRPr="00FA1C42">
        <w:t xml:space="preserve">Persons </w:t>
      </w:r>
      <w:r w:rsidR="00A41F6A">
        <w:t>isolating at home</w:t>
      </w:r>
      <w:r w:rsidRPr="00FA1C42">
        <w:t xml:space="preserve"> will not be charged vacation or sick time.</w:t>
      </w:r>
    </w:p>
    <w:p w14:paraId="0F9EC3DA" w14:textId="77777777" w:rsidR="00927C61" w:rsidRPr="00FA1C42" w:rsidRDefault="00927C61" w:rsidP="00927C61">
      <w:pPr>
        <w:pStyle w:val="ListParagraph"/>
        <w:rPr>
          <w:u w:val="single"/>
        </w:rPr>
      </w:pPr>
    </w:p>
    <w:p w14:paraId="58CC28DB" w14:textId="77777777" w:rsidR="00FA1C42" w:rsidRPr="00FA1C42" w:rsidRDefault="00FA1C42" w:rsidP="00927C61">
      <w:pPr>
        <w:pStyle w:val="ListParagraph"/>
        <w:rPr>
          <w:u w:val="single"/>
        </w:rPr>
      </w:pPr>
    </w:p>
    <w:p w14:paraId="2B484F46" w14:textId="77777777" w:rsidR="00AC2ED3" w:rsidRDefault="007165D0" w:rsidP="00AC2ED3">
      <w:pPr>
        <w:pStyle w:val="ListParagraph"/>
        <w:spacing w:before="100" w:beforeAutospacing="1" w:after="100" w:afterAutospacing="1"/>
        <w:ind w:left="0"/>
        <w:rPr>
          <w:rFonts w:eastAsia="Times New Roman"/>
          <w:b/>
          <w:bCs/>
          <w:i/>
          <w:iCs/>
        </w:rPr>
      </w:pPr>
      <w:r>
        <w:rPr>
          <w:rFonts w:eastAsia="Times New Roman"/>
          <w:b/>
          <w:bCs/>
          <w:i/>
          <w:iCs/>
        </w:rPr>
        <w:t xml:space="preserve">Please read carefully.  Particular attention should be paid to requirements for providing proof of vaccination to </w:t>
      </w:r>
      <w:proofErr w:type="gramStart"/>
      <w:r>
        <w:rPr>
          <w:rFonts w:eastAsia="Times New Roman"/>
          <w:b/>
          <w:bCs/>
          <w:i/>
          <w:iCs/>
        </w:rPr>
        <w:t>particular offices</w:t>
      </w:r>
      <w:proofErr w:type="gramEnd"/>
      <w:r>
        <w:rPr>
          <w:rFonts w:eastAsia="Times New Roman"/>
          <w:b/>
          <w:bCs/>
          <w:i/>
          <w:iCs/>
        </w:rPr>
        <w:t xml:space="preserve"> in appropriate time frames.</w:t>
      </w:r>
    </w:p>
    <w:p w14:paraId="1015F19F" w14:textId="77777777" w:rsidR="007165D0" w:rsidRDefault="007165D0" w:rsidP="00AC2ED3">
      <w:pPr>
        <w:pStyle w:val="ListParagraph"/>
        <w:spacing w:before="100" w:beforeAutospacing="1" w:after="100" w:afterAutospacing="1"/>
        <w:ind w:left="0"/>
        <w:rPr>
          <w:rFonts w:eastAsia="Times New Roman"/>
          <w:b/>
          <w:bCs/>
          <w:i/>
          <w:iCs/>
        </w:rPr>
      </w:pPr>
    </w:p>
    <w:p w14:paraId="34E3154A" w14:textId="77777777" w:rsidR="007165D0" w:rsidRPr="007165D0" w:rsidRDefault="007165D0" w:rsidP="00AC2ED3">
      <w:pPr>
        <w:pStyle w:val="ListParagraph"/>
        <w:spacing w:before="100" w:beforeAutospacing="1" w:after="100" w:afterAutospacing="1"/>
        <w:ind w:left="0"/>
        <w:rPr>
          <w:rFonts w:eastAsia="Times New Roman"/>
          <w:b/>
          <w:bCs/>
          <w:i/>
          <w:iCs/>
        </w:rPr>
      </w:pPr>
      <w:r>
        <w:rPr>
          <w:rFonts w:eastAsia="Times New Roman"/>
          <w:b/>
          <w:bCs/>
          <w:i/>
          <w:iCs/>
        </w:rPr>
        <w:t xml:space="preserve">Please also recognize that as circumstances change throughout the </w:t>
      </w:r>
      <w:r w:rsidR="00BE0825">
        <w:rPr>
          <w:rFonts w:eastAsia="Times New Roman"/>
          <w:b/>
          <w:bCs/>
          <w:i/>
          <w:iCs/>
        </w:rPr>
        <w:t>academic year</w:t>
      </w:r>
      <w:r>
        <w:rPr>
          <w:rFonts w:eastAsia="Times New Roman"/>
          <w:b/>
          <w:bCs/>
          <w:i/>
          <w:iCs/>
        </w:rPr>
        <w:t>, these policies will be update</w:t>
      </w:r>
      <w:r w:rsidR="00D47BD4">
        <w:rPr>
          <w:rFonts w:eastAsia="Times New Roman"/>
          <w:b/>
          <w:bCs/>
          <w:i/>
          <w:iCs/>
        </w:rPr>
        <w:t xml:space="preserve">d as appropriate.  </w:t>
      </w:r>
    </w:p>
    <w:sectPr w:rsidR="007165D0" w:rsidRPr="007165D0" w:rsidSect="002659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3A12" w14:textId="77777777" w:rsidR="001343E7" w:rsidRDefault="001343E7" w:rsidP="006244EE">
      <w:r>
        <w:separator/>
      </w:r>
    </w:p>
  </w:endnote>
  <w:endnote w:type="continuationSeparator" w:id="0">
    <w:p w14:paraId="270FBDC0" w14:textId="77777777" w:rsidR="001343E7" w:rsidRDefault="001343E7" w:rsidP="0062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689202"/>
      <w:docPartObj>
        <w:docPartGallery w:val="Page Numbers (Bottom of Page)"/>
        <w:docPartUnique/>
      </w:docPartObj>
    </w:sdtPr>
    <w:sdtEndPr>
      <w:rPr>
        <w:noProof/>
      </w:rPr>
    </w:sdtEndPr>
    <w:sdtContent>
      <w:p w14:paraId="7308747C" w14:textId="77777777" w:rsidR="006244EE" w:rsidRDefault="00C84223">
        <w:pPr>
          <w:pStyle w:val="Footer"/>
          <w:jc w:val="center"/>
        </w:pPr>
        <w:r>
          <w:fldChar w:fldCharType="begin"/>
        </w:r>
        <w:r w:rsidR="006244EE">
          <w:instrText xml:space="preserve"> PAGE   \* MERGEFORMAT </w:instrText>
        </w:r>
        <w:r>
          <w:fldChar w:fldCharType="separate"/>
        </w:r>
        <w:r w:rsidR="005F194C">
          <w:rPr>
            <w:noProof/>
          </w:rPr>
          <w:t>2</w:t>
        </w:r>
        <w:r>
          <w:rPr>
            <w:noProof/>
          </w:rPr>
          <w:fldChar w:fldCharType="end"/>
        </w:r>
      </w:p>
    </w:sdtContent>
  </w:sdt>
  <w:p w14:paraId="26699FDA" w14:textId="77777777" w:rsidR="006244EE" w:rsidRDefault="00624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BC46" w14:textId="77777777" w:rsidR="001343E7" w:rsidRDefault="001343E7" w:rsidP="006244EE">
      <w:r>
        <w:separator/>
      </w:r>
    </w:p>
  </w:footnote>
  <w:footnote w:type="continuationSeparator" w:id="0">
    <w:p w14:paraId="6D4F704A" w14:textId="77777777" w:rsidR="001343E7" w:rsidRDefault="001343E7" w:rsidP="00624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5B5"/>
    <w:multiLevelType w:val="hybridMultilevel"/>
    <w:tmpl w:val="17464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61E9B"/>
    <w:multiLevelType w:val="multilevel"/>
    <w:tmpl w:val="E7E01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54B1"/>
    <w:multiLevelType w:val="hybridMultilevel"/>
    <w:tmpl w:val="A1F8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84575"/>
    <w:multiLevelType w:val="hybridMultilevel"/>
    <w:tmpl w:val="B6AA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74F54"/>
    <w:multiLevelType w:val="multilevel"/>
    <w:tmpl w:val="26B8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A4DB9"/>
    <w:multiLevelType w:val="hybridMultilevel"/>
    <w:tmpl w:val="E83492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26A7E85"/>
    <w:multiLevelType w:val="hybridMultilevel"/>
    <w:tmpl w:val="134CC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D7E76"/>
    <w:multiLevelType w:val="hybridMultilevel"/>
    <w:tmpl w:val="6BE4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E3118"/>
    <w:multiLevelType w:val="hybridMultilevel"/>
    <w:tmpl w:val="2AF8B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27502"/>
    <w:multiLevelType w:val="hybridMultilevel"/>
    <w:tmpl w:val="6444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D715E"/>
    <w:multiLevelType w:val="hybridMultilevel"/>
    <w:tmpl w:val="DBC0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147E6"/>
    <w:multiLevelType w:val="hybridMultilevel"/>
    <w:tmpl w:val="B3AA0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61E51"/>
    <w:multiLevelType w:val="hybridMultilevel"/>
    <w:tmpl w:val="607C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C2ED1"/>
    <w:multiLevelType w:val="multilevel"/>
    <w:tmpl w:val="7316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746366">
    <w:abstractNumId w:val="8"/>
  </w:num>
  <w:num w:numId="2" w16cid:durableId="204873069">
    <w:abstractNumId w:val="11"/>
  </w:num>
  <w:num w:numId="3" w16cid:durableId="934283590">
    <w:abstractNumId w:val="12"/>
  </w:num>
  <w:num w:numId="4" w16cid:durableId="1109012411">
    <w:abstractNumId w:val="0"/>
  </w:num>
  <w:num w:numId="5" w16cid:durableId="1904945604">
    <w:abstractNumId w:val="9"/>
  </w:num>
  <w:num w:numId="6" w16cid:durableId="383650025">
    <w:abstractNumId w:val="13"/>
  </w:num>
  <w:num w:numId="7" w16cid:durableId="1430736465">
    <w:abstractNumId w:val="10"/>
  </w:num>
  <w:num w:numId="8" w16cid:durableId="692918973">
    <w:abstractNumId w:val="4"/>
  </w:num>
  <w:num w:numId="9" w16cid:durableId="932666780">
    <w:abstractNumId w:val="3"/>
  </w:num>
  <w:num w:numId="10" w16cid:durableId="2099474058">
    <w:abstractNumId w:val="7"/>
  </w:num>
  <w:num w:numId="11" w16cid:durableId="1749813428">
    <w:abstractNumId w:val="2"/>
  </w:num>
  <w:num w:numId="12" w16cid:durableId="969936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3195320">
    <w:abstractNumId w:val="5"/>
  </w:num>
  <w:num w:numId="14" w16cid:durableId="197133369">
    <w:abstractNumId w:val="6"/>
  </w:num>
  <w:num w:numId="15" w16cid:durableId="372539102">
    <w:abstractNumId w:val="12"/>
  </w:num>
  <w:num w:numId="16" w16cid:durableId="1493834209">
    <w:abstractNumId w:val="12"/>
  </w:num>
  <w:num w:numId="17" w16cid:durableId="264046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61"/>
    <w:rsid w:val="00005FDA"/>
    <w:rsid w:val="00060408"/>
    <w:rsid w:val="000833E7"/>
    <w:rsid w:val="000B1B80"/>
    <w:rsid w:val="000C046E"/>
    <w:rsid w:val="000E1C2C"/>
    <w:rsid w:val="000F78C0"/>
    <w:rsid w:val="0011666A"/>
    <w:rsid w:val="001343E7"/>
    <w:rsid w:val="001632A6"/>
    <w:rsid w:val="0016413F"/>
    <w:rsid w:val="0019173B"/>
    <w:rsid w:val="001A046A"/>
    <w:rsid w:val="001A1A68"/>
    <w:rsid w:val="001A4FE4"/>
    <w:rsid w:val="001B642E"/>
    <w:rsid w:val="001D73F3"/>
    <w:rsid w:val="00201A44"/>
    <w:rsid w:val="00227E56"/>
    <w:rsid w:val="00241290"/>
    <w:rsid w:val="002469AB"/>
    <w:rsid w:val="00246A78"/>
    <w:rsid w:val="0025345D"/>
    <w:rsid w:val="00261831"/>
    <w:rsid w:val="002659C7"/>
    <w:rsid w:val="002708BD"/>
    <w:rsid w:val="002956E3"/>
    <w:rsid w:val="002A2ADE"/>
    <w:rsid w:val="002A34C0"/>
    <w:rsid w:val="002A604D"/>
    <w:rsid w:val="002C4C86"/>
    <w:rsid w:val="002E4C63"/>
    <w:rsid w:val="003059D6"/>
    <w:rsid w:val="0031678B"/>
    <w:rsid w:val="00320C3B"/>
    <w:rsid w:val="003447CF"/>
    <w:rsid w:val="00365856"/>
    <w:rsid w:val="003774C0"/>
    <w:rsid w:val="003819C3"/>
    <w:rsid w:val="003823CB"/>
    <w:rsid w:val="003A0ACB"/>
    <w:rsid w:val="003B3778"/>
    <w:rsid w:val="003B53D2"/>
    <w:rsid w:val="003D1023"/>
    <w:rsid w:val="003E6956"/>
    <w:rsid w:val="004027CE"/>
    <w:rsid w:val="00403B83"/>
    <w:rsid w:val="00406A6C"/>
    <w:rsid w:val="00492724"/>
    <w:rsid w:val="004A4734"/>
    <w:rsid w:val="004B7DB5"/>
    <w:rsid w:val="004B7DBE"/>
    <w:rsid w:val="004C00AE"/>
    <w:rsid w:val="004F36A7"/>
    <w:rsid w:val="00505D3A"/>
    <w:rsid w:val="005178C8"/>
    <w:rsid w:val="0053085B"/>
    <w:rsid w:val="005544C9"/>
    <w:rsid w:val="0055774E"/>
    <w:rsid w:val="005617DE"/>
    <w:rsid w:val="00581A7B"/>
    <w:rsid w:val="00583C02"/>
    <w:rsid w:val="005A356F"/>
    <w:rsid w:val="005D6D9B"/>
    <w:rsid w:val="005F194C"/>
    <w:rsid w:val="005F67C1"/>
    <w:rsid w:val="00613D9B"/>
    <w:rsid w:val="006244EE"/>
    <w:rsid w:val="0062649D"/>
    <w:rsid w:val="00651ECE"/>
    <w:rsid w:val="00655C07"/>
    <w:rsid w:val="00672BF0"/>
    <w:rsid w:val="00674618"/>
    <w:rsid w:val="006D2D8E"/>
    <w:rsid w:val="006D2E10"/>
    <w:rsid w:val="006E1146"/>
    <w:rsid w:val="006F6708"/>
    <w:rsid w:val="00700F30"/>
    <w:rsid w:val="007103E2"/>
    <w:rsid w:val="007165D0"/>
    <w:rsid w:val="00716E3A"/>
    <w:rsid w:val="00722AE9"/>
    <w:rsid w:val="00731AEE"/>
    <w:rsid w:val="00732473"/>
    <w:rsid w:val="00740B5F"/>
    <w:rsid w:val="007601BC"/>
    <w:rsid w:val="00792DA8"/>
    <w:rsid w:val="007D74CD"/>
    <w:rsid w:val="00801221"/>
    <w:rsid w:val="00801AA9"/>
    <w:rsid w:val="0081710A"/>
    <w:rsid w:val="00845A3A"/>
    <w:rsid w:val="00856810"/>
    <w:rsid w:val="00885D16"/>
    <w:rsid w:val="00896FF3"/>
    <w:rsid w:val="008A2564"/>
    <w:rsid w:val="008A5742"/>
    <w:rsid w:val="008A64AC"/>
    <w:rsid w:val="008B256F"/>
    <w:rsid w:val="008B40F9"/>
    <w:rsid w:val="008E080B"/>
    <w:rsid w:val="008E46B2"/>
    <w:rsid w:val="008E7205"/>
    <w:rsid w:val="008F2D87"/>
    <w:rsid w:val="008F6DB1"/>
    <w:rsid w:val="00904BE8"/>
    <w:rsid w:val="009219A2"/>
    <w:rsid w:val="00927C61"/>
    <w:rsid w:val="00936D19"/>
    <w:rsid w:val="0094037D"/>
    <w:rsid w:val="00952CE7"/>
    <w:rsid w:val="00954F52"/>
    <w:rsid w:val="009941B3"/>
    <w:rsid w:val="009A1767"/>
    <w:rsid w:val="009B2581"/>
    <w:rsid w:val="009C0861"/>
    <w:rsid w:val="009D07E1"/>
    <w:rsid w:val="009E2172"/>
    <w:rsid w:val="00A05694"/>
    <w:rsid w:val="00A1000B"/>
    <w:rsid w:val="00A16E3F"/>
    <w:rsid w:val="00A2003B"/>
    <w:rsid w:val="00A3597E"/>
    <w:rsid w:val="00A419EF"/>
    <w:rsid w:val="00A41F6A"/>
    <w:rsid w:val="00A45106"/>
    <w:rsid w:val="00A53611"/>
    <w:rsid w:val="00A57929"/>
    <w:rsid w:val="00A7359B"/>
    <w:rsid w:val="00A9341F"/>
    <w:rsid w:val="00AC2ED3"/>
    <w:rsid w:val="00AD52D6"/>
    <w:rsid w:val="00AF113A"/>
    <w:rsid w:val="00AF56B3"/>
    <w:rsid w:val="00B01FDE"/>
    <w:rsid w:val="00B3136D"/>
    <w:rsid w:val="00B75640"/>
    <w:rsid w:val="00B828A1"/>
    <w:rsid w:val="00B84E7C"/>
    <w:rsid w:val="00B855A7"/>
    <w:rsid w:val="00B86096"/>
    <w:rsid w:val="00B95A0A"/>
    <w:rsid w:val="00BA2C6A"/>
    <w:rsid w:val="00BE0825"/>
    <w:rsid w:val="00BE290B"/>
    <w:rsid w:val="00C40828"/>
    <w:rsid w:val="00C44156"/>
    <w:rsid w:val="00C5543F"/>
    <w:rsid w:val="00C84223"/>
    <w:rsid w:val="00C90BA2"/>
    <w:rsid w:val="00CA4FCC"/>
    <w:rsid w:val="00CD2BDA"/>
    <w:rsid w:val="00D01229"/>
    <w:rsid w:val="00D02904"/>
    <w:rsid w:val="00D0292A"/>
    <w:rsid w:val="00D052D1"/>
    <w:rsid w:val="00D103BE"/>
    <w:rsid w:val="00D173FA"/>
    <w:rsid w:val="00D27303"/>
    <w:rsid w:val="00D30DA3"/>
    <w:rsid w:val="00D363E0"/>
    <w:rsid w:val="00D369BA"/>
    <w:rsid w:val="00D47BD4"/>
    <w:rsid w:val="00D5383A"/>
    <w:rsid w:val="00D812A2"/>
    <w:rsid w:val="00D9251A"/>
    <w:rsid w:val="00DA5813"/>
    <w:rsid w:val="00DA66B8"/>
    <w:rsid w:val="00DE0F1A"/>
    <w:rsid w:val="00E12DD6"/>
    <w:rsid w:val="00E25FCA"/>
    <w:rsid w:val="00E34D5C"/>
    <w:rsid w:val="00E36CD1"/>
    <w:rsid w:val="00E67227"/>
    <w:rsid w:val="00E73F88"/>
    <w:rsid w:val="00E77FBC"/>
    <w:rsid w:val="00E83571"/>
    <w:rsid w:val="00E85FF5"/>
    <w:rsid w:val="00EA544D"/>
    <w:rsid w:val="00F07055"/>
    <w:rsid w:val="00F34288"/>
    <w:rsid w:val="00F57118"/>
    <w:rsid w:val="00F839D4"/>
    <w:rsid w:val="00F95F01"/>
    <w:rsid w:val="00FA1C42"/>
    <w:rsid w:val="00FA56AA"/>
    <w:rsid w:val="00FB65BA"/>
    <w:rsid w:val="00FC04EC"/>
    <w:rsid w:val="00FC5D49"/>
    <w:rsid w:val="00FC7348"/>
    <w:rsid w:val="00FD044C"/>
    <w:rsid w:val="00FD2E00"/>
    <w:rsid w:val="00FD358B"/>
    <w:rsid w:val="00FE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19F0"/>
  <w15:docId w15:val="{2F14FF70-51D6-482E-88C7-043515CF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734"/>
    <w:pPr>
      <w:ind w:left="720"/>
      <w:contextualSpacing/>
    </w:pPr>
  </w:style>
  <w:style w:type="character" w:styleId="CommentReference">
    <w:name w:val="annotation reference"/>
    <w:basedOn w:val="DefaultParagraphFont"/>
    <w:uiPriority w:val="99"/>
    <w:semiHidden/>
    <w:unhideWhenUsed/>
    <w:rsid w:val="00801221"/>
    <w:rPr>
      <w:sz w:val="16"/>
      <w:szCs w:val="16"/>
    </w:rPr>
  </w:style>
  <w:style w:type="paragraph" w:styleId="CommentText">
    <w:name w:val="annotation text"/>
    <w:basedOn w:val="Normal"/>
    <w:link w:val="CommentTextChar"/>
    <w:uiPriority w:val="99"/>
    <w:semiHidden/>
    <w:unhideWhenUsed/>
    <w:rsid w:val="00801221"/>
    <w:rPr>
      <w:sz w:val="20"/>
      <w:szCs w:val="20"/>
    </w:rPr>
  </w:style>
  <w:style w:type="character" w:customStyle="1" w:styleId="CommentTextChar">
    <w:name w:val="Comment Text Char"/>
    <w:basedOn w:val="DefaultParagraphFont"/>
    <w:link w:val="CommentText"/>
    <w:uiPriority w:val="99"/>
    <w:semiHidden/>
    <w:rsid w:val="00801221"/>
    <w:rPr>
      <w:sz w:val="20"/>
      <w:szCs w:val="20"/>
    </w:rPr>
  </w:style>
  <w:style w:type="paragraph" w:styleId="CommentSubject">
    <w:name w:val="annotation subject"/>
    <w:basedOn w:val="CommentText"/>
    <w:next w:val="CommentText"/>
    <w:link w:val="CommentSubjectChar"/>
    <w:uiPriority w:val="99"/>
    <w:semiHidden/>
    <w:unhideWhenUsed/>
    <w:rsid w:val="00801221"/>
    <w:rPr>
      <w:b/>
      <w:bCs/>
    </w:rPr>
  </w:style>
  <w:style w:type="character" w:customStyle="1" w:styleId="CommentSubjectChar">
    <w:name w:val="Comment Subject Char"/>
    <w:basedOn w:val="CommentTextChar"/>
    <w:link w:val="CommentSubject"/>
    <w:uiPriority w:val="99"/>
    <w:semiHidden/>
    <w:rsid w:val="00801221"/>
    <w:rPr>
      <w:b/>
      <w:bCs/>
      <w:sz w:val="20"/>
      <w:szCs w:val="20"/>
    </w:rPr>
  </w:style>
  <w:style w:type="paragraph" w:styleId="BalloonText">
    <w:name w:val="Balloon Text"/>
    <w:basedOn w:val="Normal"/>
    <w:link w:val="BalloonTextChar"/>
    <w:uiPriority w:val="99"/>
    <w:semiHidden/>
    <w:unhideWhenUsed/>
    <w:rsid w:val="00801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221"/>
    <w:rPr>
      <w:rFonts w:ascii="Segoe UI" w:hAnsi="Segoe UI" w:cs="Segoe UI"/>
      <w:sz w:val="18"/>
      <w:szCs w:val="18"/>
    </w:rPr>
  </w:style>
  <w:style w:type="paragraph" w:styleId="Header">
    <w:name w:val="header"/>
    <w:basedOn w:val="Normal"/>
    <w:link w:val="HeaderChar"/>
    <w:uiPriority w:val="99"/>
    <w:unhideWhenUsed/>
    <w:rsid w:val="006244EE"/>
    <w:pPr>
      <w:tabs>
        <w:tab w:val="center" w:pos="4680"/>
        <w:tab w:val="right" w:pos="9360"/>
      </w:tabs>
    </w:pPr>
  </w:style>
  <w:style w:type="character" w:customStyle="1" w:styleId="HeaderChar">
    <w:name w:val="Header Char"/>
    <w:basedOn w:val="DefaultParagraphFont"/>
    <w:link w:val="Header"/>
    <w:uiPriority w:val="99"/>
    <w:rsid w:val="006244EE"/>
  </w:style>
  <w:style w:type="paragraph" w:styleId="Footer">
    <w:name w:val="footer"/>
    <w:basedOn w:val="Normal"/>
    <w:link w:val="FooterChar"/>
    <w:uiPriority w:val="99"/>
    <w:unhideWhenUsed/>
    <w:rsid w:val="006244EE"/>
    <w:pPr>
      <w:tabs>
        <w:tab w:val="center" w:pos="4680"/>
        <w:tab w:val="right" w:pos="9360"/>
      </w:tabs>
    </w:pPr>
  </w:style>
  <w:style w:type="character" w:customStyle="1" w:styleId="FooterChar">
    <w:name w:val="Footer Char"/>
    <w:basedOn w:val="DefaultParagraphFont"/>
    <w:link w:val="Footer"/>
    <w:uiPriority w:val="99"/>
    <w:rsid w:val="006244EE"/>
  </w:style>
  <w:style w:type="character" w:styleId="Hyperlink">
    <w:name w:val="Hyperlink"/>
    <w:basedOn w:val="DefaultParagraphFont"/>
    <w:uiPriority w:val="99"/>
    <w:unhideWhenUsed/>
    <w:rsid w:val="00246A78"/>
    <w:rPr>
      <w:color w:val="0563C1" w:themeColor="hyperlink"/>
      <w:u w:val="single"/>
    </w:rPr>
  </w:style>
  <w:style w:type="character" w:customStyle="1" w:styleId="UnresolvedMention1">
    <w:name w:val="Unresolved Mention1"/>
    <w:basedOn w:val="DefaultParagraphFont"/>
    <w:uiPriority w:val="99"/>
    <w:semiHidden/>
    <w:unhideWhenUsed/>
    <w:rsid w:val="00246A78"/>
    <w:rPr>
      <w:color w:val="605E5C"/>
      <w:shd w:val="clear" w:color="auto" w:fill="E1DFDD"/>
    </w:rPr>
  </w:style>
  <w:style w:type="character" w:styleId="FollowedHyperlink">
    <w:name w:val="FollowedHyperlink"/>
    <w:basedOn w:val="DefaultParagraphFont"/>
    <w:uiPriority w:val="99"/>
    <w:semiHidden/>
    <w:unhideWhenUsed/>
    <w:rsid w:val="00246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546">
      <w:bodyDiv w:val="1"/>
      <w:marLeft w:val="0"/>
      <w:marRight w:val="0"/>
      <w:marTop w:val="0"/>
      <w:marBottom w:val="0"/>
      <w:divBdr>
        <w:top w:val="none" w:sz="0" w:space="0" w:color="auto"/>
        <w:left w:val="none" w:sz="0" w:space="0" w:color="auto"/>
        <w:bottom w:val="none" w:sz="0" w:space="0" w:color="auto"/>
        <w:right w:val="none" w:sz="0" w:space="0" w:color="auto"/>
      </w:divBdr>
      <w:divsChild>
        <w:div w:id="669721471">
          <w:marLeft w:val="0"/>
          <w:marRight w:val="0"/>
          <w:marTop w:val="0"/>
          <w:marBottom w:val="0"/>
          <w:divBdr>
            <w:top w:val="single" w:sz="6" w:space="0" w:color="E0E0E0"/>
            <w:left w:val="single" w:sz="6" w:space="0" w:color="E0E0E0"/>
            <w:bottom w:val="single" w:sz="6" w:space="0" w:color="E0E0E0"/>
            <w:right w:val="single" w:sz="6" w:space="0" w:color="E0E0E0"/>
          </w:divBdr>
          <w:divsChild>
            <w:div w:id="2122920549">
              <w:marLeft w:val="0"/>
              <w:marRight w:val="0"/>
              <w:marTop w:val="0"/>
              <w:marBottom w:val="0"/>
              <w:divBdr>
                <w:top w:val="none" w:sz="0" w:space="0" w:color="auto"/>
                <w:left w:val="none" w:sz="0" w:space="0" w:color="auto"/>
                <w:bottom w:val="none" w:sz="0" w:space="0" w:color="auto"/>
                <w:right w:val="none" w:sz="0" w:space="0" w:color="auto"/>
              </w:divBdr>
            </w:div>
            <w:div w:id="1490513442">
              <w:marLeft w:val="0"/>
              <w:marRight w:val="0"/>
              <w:marTop w:val="0"/>
              <w:marBottom w:val="0"/>
              <w:divBdr>
                <w:top w:val="none" w:sz="0" w:space="0" w:color="auto"/>
                <w:left w:val="none" w:sz="0" w:space="0" w:color="auto"/>
                <w:bottom w:val="none" w:sz="0" w:space="0" w:color="auto"/>
                <w:right w:val="none" w:sz="0" w:space="0" w:color="auto"/>
              </w:divBdr>
            </w:div>
          </w:divsChild>
        </w:div>
        <w:div w:id="984747859">
          <w:marLeft w:val="0"/>
          <w:marRight w:val="0"/>
          <w:marTop w:val="0"/>
          <w:marBottom w:val="0"/>
          <w:divBdr>
            <w:top w:val="none" w:sz="0" w:space="0" w:color="E0E0E0"/>
            <w:left w:val="none" w:sz="0" w:space="0" w:color="E0E0E0"/>
            <w:bottom w:val="none" w:sz="0" w:space="0" w:color="E0E0E0"/>
            <w:right w:val="none" w:sz="0" w:space="0" w:color="E0E0E0"/>
          </w:divBdr>
          <w:divsChild>
            <w:div w:id="5381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7209">
      <w:bodyDiv w:val="1"/>
      <w:marLeft w:val="0"/>
      <w:marRight w:val="0"/>
      <w:marTop w:val="0"/>
      <w:marBottom w:val="0"/>
      <w:divBdr>
        <w:top w:val="none" w:sz="0" w:space="0" w:color="auto"/>
        <w:left w:val="none" w:sz="0" w:space="0" w:color="auto"/>
        <w:bottom w:val="none" w:sz="0" w:space="0" w:color="auto"/>
        <w:right w:val="none" w:sz="0" w:space="0" w:color="auto"/>
      </w:divBdr>
    </w:div>
    <w:div w:id="331296984">
      <w:bodyDiv w:val="1"/>
      <w:marLeft w:val="0"/>
      <w:marRight w:val="0"/>
      <w:marTop w:val="0"/>
      <w:marBottom w:val="0"/>
      <w:divBdr>
        <w:top w:val="none" w:sz="0" w:space="0" w:color="auto"/>
        <w:left w:val="none" w:sz="0" w:space="0" w:color="auto"/>
        <w:bottom w:val="none" w:sz="0" w:space="0" w:color="auto"/>
        <w:right w:val="none" w:sz="0" w:space="0" w:color="auto"/>
      </w:divBdr>
    </w:div>
    <w:div w:id="446894070">
      <w:bodyDiv w:val="1"/>
      <w:marLeft w:val="0"/>
      <w:marRight w:val="0"/>
      <w:marTop w:val="0"/>
      <w:marBottom w:val="0"/>
      <w:divBdr>
        <w:top w:val="none" w:sz="0" w:space="0" w:color="auto"/>
        <w:left w:val="none" w:sz="0" w:space="0" w:color="auto"/>
        <w:bottom w:val="none" w:sz="0" w:space="0" w:color="auto"/>
        <w:right w:val="none" w:sz="0" w:space="0" w:color="auto"/>
      </w:divBdr>
    </w:div>
    <w:div w:id="9700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6F639-CF54-4E7D-9949-886D1763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Blount, Brian</dc:creator>
  <cp:lastModifiedBy>Barb Dodd</cp:lastModifiedBy>
  <cp:revision>2</cp:revision>
  <cp:lastPrinted>2022-09-15T12:48:00Z</cp:lastPrinted>
  <dcterms:created xsi:type="dcterms:W3CDTF">2023-01-18T20:25:00Z</dcterms:created>
  <dcterms:modified xsi:type="dcterms:W3CDTF">2023-01-18T20:25:00Z</dcterms:modified>
</cp:coreProperties>
</file>